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C" w:rsidRPr="00C327CB" w:rsidRDefault="008C0AD1" w:rsidP="00C327CB">
      <w:pPr>
        <w:pStyle w:val="PlainText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 xml:space="preserve">   </w:t>
      </w:r>
      <w:r w:rsidR="00C327CB" w:rsidRPr="005A7FD6">
        <w:rPr>
          <w:rFonts w:ascii="Century Gothic" w:hAnsi="Century Gothic"/>
          <w:b/>
          <w:i/>
          <w:color w:val="797979"/>
          <w:sz w:val="20"/>
        </w:rPr>
        <w:t>To be completed daily before leaving the yard</w:t>
      </w:r>
      <w:r w:rsidRPr="005A7FD6">
        <w:rPr>
          <w:rFonts w:ascii="Century Gothic" w:hAnsi="Century Gothic"/>
          <w:b/>
          <w:i/>
          <w:color w:val="797979"/>
          <w:sz w:val="20"/>
        </w:rPr>
        <w:t>.</w:t>
      </w:r>
      <w:r w:rsidR="00C327CB" w:rsidRPr="005A7FD6">
        <w:rPr>
          <w:rFonts w:ascii="Century Gothic" w:hAnsi="Century Gothic"/>
          <w:b/>
          <w:i/>
          <w:color w:val="797979"/>
          <w:sz w:val="20"/>
        </w:rPr>
        <w:t xml:space="preserve"> </w:t>
      </w:r>
      <w:r w:rsidRPr="005A7FD6">
        <w:rPr>
          <w:rFonts w:ascii="Century Gothic" w:hAnsi="Century Gothic"/>
          <w:b/>
          <w:i/>
          <w:color w:val="797979"/>
          <w:sz w:val="20"/>
        </w:rPr>
        <w:t>D</w:t>
      </w:r>
      <w:r w:rsidR="00C327CB" w:rsidRPr="005A7FD6">
        <w:rPr>
          <w:rFonts w:ascii="Century Gothic" w:hAnsi="Century Gothic"/>
          <w:b/>
          <w:i/>
          <w:color w:val="797979"/>
          <w:sz w:val="20"/>
        </w:rPr>
        <w:t>efects must be reported immediately.</w:t>
      </w:r>
    </w:p>
    <w:p w:rsidR="00C327CB" w:rsidRDefault="00C327CB" w:rsidP="009D04AC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80"/>
        <w:gridCol w:w="2238"/>
        <w:gridCol w:w="286"/>
        <w:gridCol w:w="859"/>
        <w:gridCol w:w="284"/>
        <w:gridCol w:w="1117"/>
        <w:gridCol w:w="284"/>
        <w:gridCol w:w="2379"/>
      </w:tblGrid>
      <w:tr w:rsidR="00C327CB" w:rsidTr="00C327CB">
        <w:trPr>
          <w:trHeight w:val="397"/>
        </w:trPr>
        <w:tc>
          <w:tcPr>
            <w:tcW w:w="10396" w:type="dxa"/>
            <w:gridSpan w:val="9"/>
            <w:tcBorders>
              <w:bottom w:val="single" w:sz="2" w:space="0" w:color="F23501"/>
            </w:tcBorders>
            <w:vAlign w:val="center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Driver/V</w:t>
            </w:r>
            <w:r w:rsidRPr="00C327CB">
              <w:rPr>
                <w:rFonts w:ascii="Century Gothic" w:hAnsi="Century Gothic"/>
                <w:color w:val="F23501"/>
                <w:sz w:val="28"/>
              </w:rPr>
              <w:t>eh</w:t>
            </w:r>
            <w:r>
              <w:rPr>
                <w:rFonts w:ascii="Century Gothic" w:hAnsi="Century Gothic"/>
                <w:color w:val="F23501"/>
                <w:sz w:val="28"/>
              </w:rPr>
              <w:t>icle Details</w:t>
            </w:r>
          </w:p>
        </w:tc>
      </w:tr>
      <w:tr w:rsidR="00C327CB" w:rsidTr="00C327CB">
        <w:trPr>
          <w:trHeight w:val="454"/>
        </w:trPr>
        <w:tc>
          <w:tcPr>
            <w:tcW w:w="6332" w:type="dxa"/>
            <w:gridSpan w:val="5"/>
            <w:tcBorders>
              <w:top w:val="single" w:sz="2" w:space="0" w:color="F23501"/>
            </w:tcBorders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Driver’s Name:</w:t>
            </w:r>
          </w:p>
        </w:tc>
        <w:tc>
          <w:tcPr>
            <w:tcW w:w="284" w:type="dxa"/>
            <w:tcBorders>
              <w:top w:val="single" w:sz="2" w:space="0" w:color="F23501"/>
            </w:tcBorders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F23501"/>
            </w:tcBorders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Week Commencing:</w:t>
            </w:r>
          </w:p>
        </w:tc>
      </w:tr>
      <w:tr w:rsidR="00C327CB" w:rsidTr="00C327CB">
        <w:trPr>
          <w:trHeight w:val="454"/>
        </w:trPr>
        <w:tc>
          <w:tcPr>
            <w:tcW w:w="6332" w:type="dxa"/>
            <w:gridSpan w:val="5"/>
            <w:shd w:val="clear" w:color="auto" w:fill="E7E6E6" w:themeFill="background2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E7E6E6" w:themeFill="background2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C327CB" w:rsidTr="00C327CB">
        <w:trPr>
          <w:trHeight w:val="397"/>
        </w:trPr>
        <w:tc>
          <w:tcPr>
            <w:tcW w:w="2669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Vehicle Reg Number: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38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Odometer Start: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Odometer Finish: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379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Total for week:</w:t>
            </w:r>
          </w:p>
        </w:tc>
      </w:tr>
      <w:tr w:rsidR="00C327CB" w:rsidTr="00C327CB">
        <w:trPr>
          <w:trHeight w:val="454"/>
        </w:trPr>
        <w:tc>
          <w:tcPr>
            <w:tcW w:w="2669" w:type="dxa"/>
            <w:shd w:val="clear" w:color="auto" w:fill="E7E6E6"/>
            <w:vAlign w:val="bottom"/>
          </w:tcPr>
          <w:p w:rsidR="00C327CB" w:rsidRDefault="00C327CB" w:rsidP="00C327CB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0" w:type="dxa"/>
            <w:vAlign w:val="center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38" w:type="dxa"/>
            <w:shd w:val="clear" w:color="auto" w:fill="E7E6E6" w:themeFill="background2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60" w:type="dxa"/>
            <w:gridSpan w:val="3"/>
            <w:shd w:val="clear" w:color="auto" w:fill="E7E6E6" w:themeFill="background2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379" w:type="dxa"/>
            <w:shd w:val="clear" w:color="auto" w:fill="E7E6E6" w:themeFill="background2"/>
            <w:vAlign w:val="bottom"/>
          </w:tcPr>
          <w:p w:rsidR="00C327CB" w:rsidRDefault="00C327CB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C327CB" w:rsidRDefault="00C327CB" w:rsidP="009D04AC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D04AC" w:rsidTr="00C327CB">
        <w:trPr>
          <w:trHeight w:val="397"/>
        </w:trPr>
        <w:tc>
          <w:tcPr>
            <w:tcW w:w="10456" w:type="dxa"/>
            <w:tcBorders>
              <w:bottom w:val="single" w:sz="2" w:space="0" w:color="F23501"/>
            </w:tcBorders>
            <w:vAlign w:val="center"/>
          </w:tcPr>
          <w:p w:rsidR="009D04AC" w:rsidRDefault="008C0AD1" w:rsidP="0046714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Vehicle Checklist</w:t>
            </w:r>
          </w:p>
        </w:tc>
      </w:tr>
    </w:tbl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51" w:type="pct"/>
        <w:tblInd w:w="-5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199"/>
        <w:gridCol w:w="1199"/>
        <w:gridCol w:w="1199"/>
        <w:gridCol w:w="1199"/>
        <w:gridCol w:w="1199"/>
        <w:gridCol w:w="1198"/>
        <w:gridCol w:w="1198"/>
      </w:tblGrid>
      <w:tr w:rsidR="008C0AD1" w:rsidTr="008C0AD1">
        <w:trPr>
          <w:trHeight w:val="397"/>
        </w:trPr>
        <w:tc>
          <w:tcPr>
            <w:tcW w:w="102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C0AD1" w:rsidRPr="004A5BC4" w:rsidRDefault="008C0AD1" w:rsidP="008C0AD1">
            <w:pPr>
              <w:pStyle w:val="PlainText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MONDAY</w:t>
            </w: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TUESDAY</w:t>
            </w: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WEDNESDAY</w:t>
            </w: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THURSDAY</w:t>
            </w: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FRIDAY</w:t>
            </w: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SATURDAY</w:t>
            </w:r>
          </w:p>
        </w:tc>
        <w:tc>
          <w:tcPr>
            <w:tcW w:w="56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3501"/>
            <w:vAlign w:val="center"/>
          </w:tcPr>
          <w:p w:rsidR="008C0AD1" w:rsidRPr="008C0AD1" w:rsidRDefault="008C0AD1" w:rsidP="008C0AD1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8C0AD1">
              <w:rPr>
                <w:rFonts w:ascii="Century Gothic" w:hAnsi="Century Gothic"/>
                <w:color w:val="FFFFFF" w:themeColor="background1"/>
                <w:sz w:val="16"/>
              </w:rPr>
              <w:t>SUNDAY</w:t>
            </w: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top w:val="single" w:sz="2" w:space="0" w:color="BFBFBF" w:themeColor="background1" w:themeShade="BF"/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START TIME</w:t>
            </w:r>
          </w:p>
        </w:tc>
        <w:tc>
          <w:tcPr>
            <w:tcW w:w="567" w:type="pct"/>
            <w:tcBorders>
              <w:top w:val="single" w:sz="2" w:space="0" w:color="BFBFBF" w:themeColor="background1" w:themeShade="BF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BFBFBF" w:themeColor="background1" w:themeShade="BF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BFBFBF" w:themeColor="background1" w:themeShade="BF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BFBFBF" w:themeColor="background1" w:themeShade="BF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BFBFBF" w:themeColor="background1" w:themeShade="BF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BFBFBF" w:themeColor="background1" w:themeShade="BF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FINISH TIME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spacing w:before="60" w:after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BRIEF DESCRIPTION OF WORK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Lights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Horn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Mirrors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Brakes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Driving controls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Tyres and wheels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Body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Load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Washers/wipers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Oil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Water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Defects [YES/NO]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C0AD1" w:rsidTr="008C0AD1">
        <w:trPr>
          <w:trHeight w:val="397"/>
        </w:trPr>
        <w:tc>
          <w:tcPr>
            <w:tcW w:w="1028" w:type="pct"/>
            <w:tcBorders>
              <w:left w:val="nil"/>
            </w:tcBorders>
            <w:vAlign w:val="center"/>
          </w:tcPr>
          <w:p w:rsidR="008C0AD1" w:rsidRDefault="008C0AD1" w:rsidP="008C0AD1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Defects Report No.</w:t>
            </w: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pct"/>
            <w:tcBorders>
              <w:right w:val="nil"/>
            </w:tcBorders>
            <w:vAlign w:val="center"/>
          </w:tcPr>
          <w:p w:rsidR="008C0AD1" w:rsidRDefault="008C0AD1" w:rsidP="008C0AD1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8C0AD1" w:rsidRDefault="008C0AD1" w:rsidP="004A5BC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2"/>
        <w:gridCol w:w="284"/>
        <w:gridCol w:w="3780"/>
      </w:tblGrid>
      <w:tr w:rsidR="008C0AD1" w:rsidTr="008C0AD1">
        <w:trPr>
          <w:trHeight w:val="340"/>
        </w:trPr>
        <w:tc>
          <w:tcPr>
            <w:tcW w:w="6332" w:type="dxa"/>
            <w:vAlign w:val="bottom"/>
          </w:tcPr>
          <w:p w:rsidR="008C0AD1" w:rsidRDefault="008C0AD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Signed:</w:t>
            </w:r>
          </w:p>
        </w:tc>
        <w:tc>
          <w:tcPr>
            <w:tcW w:w="284" w:type="dxa"/>
            <w:vAlign w:val="bottom"/>
          </w:tcPr>
          <w:p w:rsidR="008C0AD1" w:rsidRDefault="008C0AD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8C0AD1" w:rsidRDefault="008C0AD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8C0AD1" w:rsidTr="008C0AD1">
        <w:trPr>
          <w:trHeight w:val="680"/>
        </w:trPr>
        <w:tc>
          <w:tcPr>
            <w:tcW w:w="6332" w:type="dxa"/>
            <w:shd w:val="clear" w:color="auto" w:fill="E7E6E6" w:themeFill="background2"/>
            <w:vAlign w:val="bottom"/>
          </w:tcPr>
          <w:p w:rsidR="008C0AD1" w:rsidRDefault="008C0AD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bottom"/>
          </w:tcPr>
          <w:p w:rsidR="008C0AD1" w:rsidRDefault="008C0AD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bottom"/>
          </w:tcPr>
          <w:p w:rsidR="008C0AD1" w:rsidRDefault="008C0AD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8C0AD1" w:rsidRDefault="008C0AD1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8C0AD1" w:rsidRPr="008C0AD1" w:rsidRDefault="008C0AD1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F4518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  <w:bookmarkStart w:id="0" w:name="_GoBack"/>
      <w:bookmarkEnd w:id="0"/>
    </w:p>
    <w:sectPr w:rsidR="00473AAB" w:rsidRPr="00473AAB" w:rsidSect="008C0AD1">
      <w:headerReference w:type="default" r:id="rId6"/>
      <w:footerReference w:type="default" r:id="rId7"/>
      <w:pgSz w:w="11906" w:h="16838" w:code="9"/>
      <w:pgMar w:top="1843" w:right="720" w:bottom="1701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EC" w:rsidRDefault="008A79EC" w:rsidP="005837B0">
      <w:pPr>
        <w:spacing w:after="0" w:line="240" w:lineRule="auto"/>
      </w:pPr>
      <w:r>
        <w:separator/>
      </w:r>
    </w:p>
  </w:endnote>
  <w:endnote w:type="continuationSeparator" w:id="0">
    <w:p w:rsidR="008A79EC" w:rsidRDefault="008A79EC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3B634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24643EC" wp14:editId="4CA871CD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B6348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64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3B6348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0F8E68" wp14:editId="34D6F0DE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0F8E68" id="_x0000_s1028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33A42" wp14:editId="0C3EC601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F3EC78A" wp14:editId="0679D54C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EC" w:rsidRDefault="008A79EC" w:rsidP="005837B0">
      <w:pPr>
        <w:spacing w:after="0" w:line="240" w:lineRule="auto"/>
      </w:pPr>
      <w:r>
        <w:separator/>
      </w:r>
    </w:p>
  </w:footnote>
  <w:footnote w:type="continuationSeparator" w:id="0">
    <w:p w:rsidR="008A79EC" w:rsidRDefault="008A79EC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7CB">
      <w:rPr>
        <w:rFonts w:ascii="Century Gothic" w:hAnsi="Century Gothic"/>
        <w:color w:val="FFFFFF" w:themeColor="background1"/>
        <w:sz w:val="48"/>
      </w:rPr>
      <w:t>Drivers Weekly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10745D"/>
    <w:rsid w:val="001301B1"/>
    <w:rsid w:val="0016033F"/>
    <w:rsid w:val="00160DE4"/>
    <w:rsid w:val="00167E17"/>
    <w:rsid w:val="001B0A53"/>
    <w:rsid w:val="001E63C5"/>
    <w:rsid w:val="00211133"/>
    <w:rsid w:val="0025778F"/>
    <w:rsid w:val="002B16B3"/>
    <w:rsid w:val="002C0AC0"/>
    <w:rsid w:val="002C343E"/>
    <w:rsid w:val="002C4320"/>
    <w:rsid w:val="002E25A7"/>
    <w:rsid w:val="00322E1B"/>
    <w:rsid w:val="00327D98"/>
    <w:rsid w:val="0034359B"/>
    <w:rsid w:val="003507C4"/>
    <w:rsid w:val="003666FA"/>
    <w:rsid w:val="0039305E"/>
    <w:rsid w:val="003A0B46"/>
    <w:rsid w:val="003A2998"/>
    <w:rsid w:val="003B634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A5BC4"/>
    <w:rsid w:val="004E2280"/>
    <w:rsid w:val="00530D4C"/>
    <w:rsid w:val="005605DE"/>
    <w:rsid w:val="0056472C"/>
    <w:rsid w:val="0056794C"/>
    <w:rsid w:val="005837B0"/>
    <w:rsid w:val="005837DF"/>
    <w:rsid w:val="00593236"/>
    <w:rsid w:val="005A7FD6"/>
    <w:rsid w:val="005B336D"/>
    <w:rsid w:val="005C1A88"/>
    <w:rsid w:val="005C7ED7"/>
    <w:rsid w:val="005F4BA0"/>
    <w:rsid w:val="006877FC"/>
    <w:rsid w:val="006B45CC"/>
    <w:rsid w:val="006C3901"/>
    <w:rsid w:val="006E20DC"/>
    <w:rsid w:val="00727CFD"/>
    <w:rsid w:val="00765E63"/>
    <w:rsid w:val="007B5A56"/>
    <w:rsid w:val="00852448"/>
    <w:rsid w:val="008718A8"/>
    <w:rsid w:val="00892251"/>
    <w:rsid w:val="00894AD2"/>
    <w:rsid w:val="008951F6"/>
    <w:rsid w:val="008A79EC"/>
    <w:rsid w:val="008C0AD1"/>
    <w:rsid w:val="00923D6F"/>
    <w:rsid w:val="00934DC8"/>
    <w:rsid w:val="009C12B0"/>
    <w:rsid w:val="009D04AC"/>
    <w:rsid w:val="009E3EE2"/>
    <w:rsid w:val="00A03B9C"/>
    <w:rsid w:val="00A36D55"/>
    <w:rsid w:val="00A44B58"/>
    <w:rsid w:val="00A53248"/>
    <w:rsid w:val="00A63FA1"/>
    <w:rsid w:val="00A65A00"/>
    <w:rsid w:val="00A85EE6"/>
    <w:rsid w:val="00AD453F"/>
    <w:rsid w:val="00AD755A"/>
    <w:rsid w:val="00AF6B3F"/>
    <w:rsid w:val="00B577F0"/>
    <w:rsid w:val="00B73DF5"/>
    <w:rsid w:val="00BF6DEF"/>
    <w:rsid w:val="00C22E08"/>
    <w:rsid w:val="00C31A30"/>
    <w:rsid w:val="00C327CB"/>
    <w:rsid w:val="00C43598"/>
    <w:rsid w:val="00C9449E"/>
    <w:rsid w:val="00CA7F23"/>
    <w:rsid w:val="00CC26B2"/>
    <w:rsid w:val="00D6327B"/>
    <w:rsid w:val="00D82474"/>
    <w:rsid w:val="00D837B9"/>
    <w:rsid w:val="00DA361B"/>
    <w:rsid w:val="00DB348C"/>
    <w:rsid w:val="00DC1E22"/>
    <w:rsid w:val="00DD178B"/>
    <w:rsid w:val="00DD2FAF"/>
    <w:rsid w:val="00DF26F6"/>
    <w:rsid w:val="00DF76F6"/>
    <w:rsid w:val="00E81E13"/>
    <w:rsid w:val="00E83E9D"/>
    <w:rsid w:val="00E919ED"/>
    <w:rsid w:val="00E93F04"/>
    <w:rsid w:val="00E97C4E"/>
    <w:rsid w:val="00EA4555"/>
    <w:rsid w:val="00EC4979"/>
    <w:rsid w:val="00ED774D"/>
    <w:rsid w:val="00EE1AC6"/>
    <w:rsid w:val="00EE5DF0"/>
    <w:rsid w:val="00F11F81"/>
    <w:rsid w:val="00F4518B"/>
    <w:rsid w:val="00F54677"/>
    <w:rsid w:val="00F84116"/>
    <w:rsid w:val="00FB4133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5</cp:revision>
  <cp:lastPrinted>2014-06-30T17:16:00Z</cp:lastPrinted>
  <dcterms:created xsi:type="dcterms:W3CDTF">2014-07-01T12:39:00Z</dcterms:created>
  <dcterms:modified xsi:type="dcterms:W3CDTF">2015-11-24T11:45:00Z</dcterms:modified>
</cp:coreProperties>
</file>