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26" w:rsidRDefault="00075026" w:rsidP="00160DE4">
      <w:pPr>
        <w:pStyle w:val="PlainText"/>
        <w:rPr>
          <w:rFonts w:ascii="Century Gothic" w:hAnsi="Century Gothic"/>
          <w:sz w:val="20"/>
        </w:rPr>
      </w:pPr>
    </w:p>
    <w:p w:rsidR="00A44B58" w:rsidRDefault="00A44B58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9468"/>
      </w:tblGrid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056D9F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1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056D9F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The operator undertakes to comply at all times with all relevant Environmental Protection and Health &amp; Safety legislation, currently in force.</w:t>
            </w:r>
          </w:p>
        </w:tc>
      </w:tr>
      <w:tr w:rsidR="00A44B58" w:rsidTr="002A7600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056D9F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056D9F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056D9F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056D9F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2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056D9F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operator will co</w:t>
            </w:r>
            <w:r w:rsidRPr="003E1C94">
              <w:rPr>
                <w:rFonts w:ascii="Century Gothic" w:hAnsi="Century Gothic"/>
                <w:sz w:val="20"/>
              </w:rPr>
              <w:t>operate with the client in the discharge of the client’s duties under all relevant legislation.</w:t>
            </w:r>
          </w:p>
        </w:tc>
      </w:tr>
      <w:tr w:rsidR="00A44B58" w:rsidTr="002A7600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3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Unbiased advice on numbers of units to meet the need and the location will be provided and the appropriate level of service determined to meet the client’s requirements.</w:t>
            </w:r>
          </w:p>
        </w:tc>
      </w:tr>
      <w:tr w:rsidR="00A44B58" w:rsidTr="007B73B9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7B73B9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4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The agreed number of units shall be installed at the right location and at the time agreed. Units will be undamaged, clean and in all respects fit for purpose.</w:t>
            </w:r>
          </w:p>
        </w:tc>
      </w:tr>
      <w:tr w:rsidR="00A44B58" w:rsidTr="007B73B9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5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Where effluent is collected it will be disposed of in accordance with the Certificate of Registration under the Waste (England &amp; Wales) Regulations 2011 or those currently in force in Scotland, Northern Ireland and Eire.</w:t>
            </w:r>
          </w:p>
        </w:tc>
      </w:tr>
      <w:tr w:rsidR="00A44B58" w:rsidTr="002A7600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6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Toilets will be serviced on a weekly basis or where</w:t>
            </w:r>
            <w:r>
              <w:rPr>
                <w:rFonts w:ascii="Century Gothic" w:hAnsi="Century Gothic"/>
                <w:sz w:val="20"/>
              </w:rPr>
              <w:t xml:space="preserve"> necessary, according to type. </w:t>
            </w:r>
            <w:r w:rsidRPr="003E1C94">
              <w:rPr>
                <w:rFonts w:ascii="Century Gothic" w:hAnsi="Century Gothic"/>
                <w:sz w:val="20"/>
              </w:rPr>
              <w:t>A record of servicing will be kept by the operator.</w:t>
            </w:r>
            <w:r>
              <w:rPr>
                <w:rFonts w:ascii="Century Gothic" w:hAnsi="Century Gothic"/>
                <w:sz w:val="20"/>
              </w:rPr>
              <w:t xml:space="preserve"> Servicing shall include internal cleansing, emptying and recharging with water and toilet additive and replenishing all consumables.</w:t>
            </w:r>
          </w:p>
        </w:tc>
      </w:tr>
      <w:tr w:rsidR="00A44B58" w:rsidTr="007B73B9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7B73B9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7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Every effort will be made to collect units to meet the client’s requirements. Changes in collection arrangements will be notified to respective parties.</w:t>
            </w:r>
          </w:p>
        </w:tc>
      </w:tr>
      <w:tr w:rsidR="00A44B58" w:rsidTr="007B73B9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2A7600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8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3E1C94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Whilst the possibility of a spillage is remote, in the event of a spillage occurring, every effort will be made to control the situation and to take all steps necessary to protect the environment and records kept of such an incident.</w:t>
            </w:r>
          </w:p>
        </w:tc>
      </w:tr>
      <w:tr w:rsidR="00A44B58" w:rsidTr="007B73B9">
        <w:trPr>
          <w:trHeight w:val="113"/>
        </w:trPr>
        <w:tc>
          <w:tcPr>
            <w:tcW w:w="704" w:type="dxa"/>
            <w:tcBorders>
              <w:top w:val="single" w:sz="2" w:space="0" w:color="F23501"/>
            </w:tcBorders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0"/>
              </w:rPr>
            </w:pPr>
          </w:p>
        </w:tc>
        <w:tc>
          <w:tcPr>
            <w:tcW w:w="284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  <w:tc>
          <w:tcPr>
            <w:tcW w:w="9468" w:type="dxa"/>
            <w:tcBorders>
              <w:top w:val="single" w:sz="2" w:space="0" w:color="F23501"/>
            </w:tcBorders>
            <w:vAlign w:val="center"/>
          </w:tcPr>
          <w:p w:rsidR="00A44B58" w:rsidRPr="00A44B58" w:rsidRDefault="00A44B58" w:rsidP="00A44B58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A44B58" w:rsidTr="007B73B9">
        <w:trPr>
          <w:trHeight w:val="567"/>
        </w:trPr>
        <w:tc>
          <w:tcPr>
            <w:tcW w:w="704" w:type="dxa"/>
            <w:tcBorders>
              <w:bottom w:val="single" w:sz="2" w:space="0" w:color="F23501"/>
            </w:tcBorders>
            <w:shd w:val="clear" w:color="auto" w:fill="F23501"/>
            <w:vAlign w:val="center"/>
          </w:tcPr>
          <w:p w:rsidR="00A44B58" w:rsidRPr="00934DC8" w:rsidRDefault="00A44B58" w:rsidP="00A44B58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934DC8">
              <w:rPr>
                <w:rFonts w:ascii="Century Gothic" w:hAnsi="Century Gothic"/>
                <w:color w:val="FFFFFF" w:themeColor="background1"/>
                <w:sz w:val="28"/>
              </w:rPr>
              <w:t>9</w:t>
            </w:r>
          </w:p>
        </w:tc>
        <w:tc>
          <w:tcPr>
            <w:tcW w:w="284" w:type="dxa"/>
            <w:tcBorders>
              <w:bottom w:val="single" w:sz="2" w:space="0" w:color="F23501"/>
            </w:tcBorders>
            <w:vAlign w:val="center"/>
          </w:tcPr>
          <w:p w:rsidR="00A44B58" w:rsidRDefault="00A44B58" w:rsidP="00A44B5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9468" w:type="dxa"/>
            <w:tcBorders>
              <w:bottom w:val="single" w:sz="2" w:space="0" w:color="F23501"/>
            </w:tcBorders>
            <w:vAlign w:val="center"/>
          </w:tcPr>
          <w:p w:rsidR="00A44B58" w:rsidRPr="00A44B58" w:rsidRDefault="003E1C94" w:rsidP="00A44B5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3E1C94">
              <w:rPr>
                <w:rFonts w:ascii="Century Gothic" w:hAnsi="Century Gothic"/>
                <w:sz w:val="20"/>
              </w:rPr>
              <w:t>Complaints of poor service will be dealt with as soon as practically possible. In the event that a solution is not agreed, an arbitration service should be considered.</w:t>
            </w:r>
          </w:p>
        </w:tc>
      </w:tr>
    </w:tbl>
    <w:p w:rsidR="00FE789B" w:rsidRDefault="00FE789B" w:rsidP="00FE789B">
      <w:pPr>
        <w:pStyle w:val="PlainText"/>
        <w:rPr>
          <w:rFonts w:ascii="Century Gothic" w:hAnsi="Century Gothic"/>
          <w:sz w:val="16"/>
        </w:rPr>
      </w:pPr>
    </w:p>
    <w:p w:rsidR="00934DC8" w:rsidRPr="00B73DF5" w:rsidRDefault="00934DC8" w:rsidP="00FE789B">
      <w:pPr>
        <w:pStyle w:val="PlainText"/>
        <w:rPr>
          <w:rFonts w:ascii="Century Gothic" w:hAnsi="Century Gothic"/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85"/>
        <w:gridCol w:w="852"/>
        <w:gridCol w:w="314"/>
        <w:gridCol w:w="3487"/>
      </w:tblGrid>
      <w:tr w:rsidR="00FE789B" w:rsidRPr="00D6327B" w:rsidTr="002A7600">
        <w:trPr>
          <w:trHeight w:val="397"/>
        </w:trPr>
        <w:tc>
          <w:tcPr>
            <w:tcW w:w="5000" w:type="pct"/>
            <w:gridSpan w:val="5"/>
            <w:tcBorders>
              <w:bottom w:val="single" w:sz="2" w:space="0" w:color="F23501"/>
            </w:tcBorders>
            <w:vAlign w:val="center"/>
          </w:tcPr>
          <w:p w:rsidR="00FE789B" w:rsidRDefault="00FE789B" w:rsidP="00FE789B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Confir</w:t>
            </w:r>
            <w:r w:rsidRPr="008718A8">
              <w:rPr>
                <w:rFonts w:ascii="Century Gothic" w:hAnsi="Century Gothic"/>
                <w:color w:val="F23501"/>
                <w:sz w:val="28"/>
              </w:rPr>
              <w:t>mati</w:t>
            </w:r>
            <w:r>
              <w:rPr>
                <w:rFonts w:ascii="Century Gothic" w:hAnsi="Century Gothic"/>
                <w:color w:val="F23501"/>
                <w:sz w:val="28"/>
              </w:rPr>
              <w:t>on</w:t>
            </w:r>
          </w:p>
        </w:tc>
      </w:tr>
      <w:tr w:rsidR="00FE789B" w:rsidRPr="00D6327B" w:rsidTr="002A7600">
        <w:trPr>
          <w:trHeight w:val="454"/>
        </w:trPr>
        <w:tc>
          <w:tcPr>
            <w:tcW w:w="5000" w:type="pct"/>
            <w:gridSpan w:val="5"/>
            <w:tcBorders>
              <w:top w:val="single" w:sz="2" w:space="0" w:color="F23501"/>
            </w:tcBorders>
            <w:vAlign w:val="bottom"/>
          </w:tcPr>
          <w:p w:rsidR="00FE789B" w:rsidRPr="00327D98" w:rsidRDefault="00934DC8" w:rsidP="00907AAD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 agree to </w:t>
            </w:r>
            <w:r w:rsidR="00907AAD">
              <w:rPr>
                <w:rFonts w:ascii="Century Gothic" w:hAnsi="Century Gothic"/>
                <w:sz w:val="20"/>
              </w:rPr>
              <w:t>abide by the PSE Code of Practice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FE789B" w:rsidRPr="00D6327B" w:rsidTr="00DC1E22">
        <w:trPr>
          <w:trHeight w:val="113"/>
        </w:trPr>
        <w:tc>
          <w:tcPr>
            <w:tcW w:w="5000" w:type="pct"/>
            <w:gridSpan w:val="5"/>
            <w:vAlign w:val="center"/>
          </w:tcPr>
          <w:p w:rsidR="00FE789B" w:rsidRPr="00FE789B" w:rsidRDefault="00FE789B" w:rsidP="00FE789B">
            <w:pPr>
              <w:pStyle w:val="PlainText"/>
              <w:rPr>
                <w:rFonts w:ascii="Century Gothic" w:hAnsi="Century Gothic"/>
                <w:sz w:val="10"/>
              </w:rPr>
            </w:pPr>
          </w:p>
        </w:tc>
      </w:tr>
      <w:tr w:rsidR="00FE789B" w:rsidRPr="0056794C" w:rsidTr="00934DC8">
        <w:trPr>
          <w:trHeight w:val="397"/>
        </w:trPr>
        <w:tc>
          <w:tcPr>
            <w:tcW w:w="2641" w:type="pct"/>
            <w:shd w:val="clear" w:color="auto" w:fill="auto"/>
            <w:vAlign w:val="bottom"/>
          </w:tcPr>
          <w:p w:rsidR="00FE789B" w:rsidRPr="00FE789B" w:rsidRDefault="00934DC8" w:rsidP="00DC1E22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  <w:r w:rsidR="00FE789B" w:rsidRPr="00FE789B">
              <w:rPr>
                <w:rFonts w:ascii="Century Gothic" w:hAnsi="Century Gothic"/>
                <w:sz w:val="20"/>
              </w:rPr>
              <w:t xml:space="preserve">: </w:t>
            </w:r>
          </w:p>
        </w:tc>
        <w:tc>
          <w:tcPr>
            <w:tcW w:w="136" w:type="pct"/>
            <w:shd w:val="clear" w:color="auto" w:fill="auto"/>
            <w:vAlign w:val="bottom"/>
          </w:tcPr>
          <w:p w:rsidR="00FE789B" w:rsidRPr="00FE789B" w:rsidRDefault="00FE789B" w:rsidP="00DC1E22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223" w:type="pct"/>
            <w:gridSpan w:val="3"/>
            <w:vAlign w:val="bottom"/>
          </w:tcPr>
          <w:p w:rsidR="00FE789B" w:rsidRPr="00FE789B" w:rsidRDefault="00934DC8" w:rsidP="00DC1E22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Position within company:</w:t>
            </w:r>
          </w:p>
        </w:tc>
      </w:tr>
      <w:tr w:rsidR="00FE789B" w:rsidRPr="0056794C" w:rsidTr="00934DC8">
        <w:trPr>
          <w:trHeight w:val="567"/>
        </w:trPr>
        <w:tc>
          <w:tcPr>
            <w:tcW w:w="2641" w:type="pct"/>
            <w:shd w:val="clear" w:color="auto" w:fill="E7E6E6" w:themeFill="background2"/>
            <w:vAlign w:val="center"/>
          </w:tcPr>
          <w:p w:rsidR="00FE789B" w:rsidRPr="00FE789B" w:rsidRDefault="00FE789B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E789B" w:rsidRPr="00FE789B" w:rsidRDefault="00FE789B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2223" w:type="pct"/>
            <w:gridSpan w:val="3"/>
            <w:shd w:val="clear" w:color="auto" w:fill="E7E6E6" w:themeFill="background2"/>
            <w:vAlign w:val="center"/>
          </w:tcPr>
          <w:p w:rsidR="00FE789B" w:rsidRPr="00FE789B" w:rsidRDefault="00FE789B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  <w:tr w:rsidR="00DC1E22" w:rsidRPr="0056794C" w:rsidTr="00934DC8">
        <w:trPr>
          <w:trHeight w:val="397"/>
        </w:trPr>
        <w:tc>
          <w:tcPr>
            <w:tcW w:w="3184" w:type="pct"/>
            <w:gridSpan w:val="3"/>
            <w:shd w:val="clear" w:color="auto" w:fill="auto"/>
            <w:vAlign w:val="bottom"/>
          </w:tcPr>
          <w:p w:rsidR="00DC1E22" w:rsidRPr="00DC1E22" w:rsidRDefault="00934DC8" w:rsidP="00DC1E22">
            <w:pPr>
              <w:pStyle w:val="PlainText"/>
              <w:spacing w:after="60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20"/>
              </w:rPr>
              <w:t>Company</w:t>
            </w:r>
            <w:r w:rsidR="00DC1E22" w:rsidRPr="00DC1E2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C1E22" w:rsidRPr="00FE789B" w:rsidRDefault="00DC1E22" w:rsidP="00FE789B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DC1E22" w:rsidRPr="00FE789B" w:rsidRDefault="00934DC8" w:rsidP="00FE789B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DC1E22" w:rsidRPr="0056794C" w:rsidTr="00934DC8">
        <w:trPr>
          <w:trHeight w:val="567"/>
        </w:trPr>
        <w:tc>
          <w:tcPr>
            <w:tcW w:w="3184" w:type="pct"/>
            <w:gridSpan w:val="3"/>
            <w:shd w:val="clear" w:color="auto" w:fill="E7E6E6" w:themeFill="background2"/>
            <w:vAlign w:val="center"/>
          </w:tcPr>
          <w:p w:rsidR="00DC1E22" w:rsidRPr="00FE789B" w:rsidRDefault="00DC1E22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DC1E22" w:rsidRPr="00FE789B" w:rsidRDefault="00DC1E22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  <w:tc>
          <w:tcPr>
            <w:tcW w:w="1666" w:type="pct"/>
            <w:shd w:val="clear" w:color="auto" w:fill="E7E6E6" w:themeFill="background2"/>
            <w:vAlign w:val="center"/>
          </w:tcPr>
          <w:p w:rsidR="00DC1E22" w:rsidRPr="00FE789B" w:rsidRDefault="00DC1E22" w:rsidP="00934DC8">
            <w:pPr>
              <w:pStyle w:val="PlainText"/>
              <w:rPr>
                <w:rFonts w:ascii="Century Gothic" w:hAnsi="Century Gothic"/>
                <w:sz w:val="20"/>
              </w:rPr>
            </w:pPr>
          </w:p>
        </w:tc>
      </w:tr>
    </w:tbl>
    <w:p w:rsidR="00211133" w:rsidRPr="00327D98" w:rsidRDefault="00211133" w:rsidP="00FD105C">
      <w:pPr>
        <w:pStyle w:val="PlainText"/>
        <w:rPr>
          <w:rFonts w:ascii="Century Gothic" w:hAnsi="Century Gothic"/>
          <w:sz w:val="20"/>
        </w:rPr>
      </w:pPr>
      <w:bookmarkStart w:id="0" w:name="_GoBack"/>
      <w:bookmarkEnd w:id="0"/>
    </w:p>
    <w:sectPr w:rsidR="00211133" w:rsidRPr="00327D98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49" w:rsidRDefault="00457849" w:rsidP="005837B0">
      <w:pPr>
        <w:spacing w:after="0" w:line="240" w:lineRule="auto"/>
      </w:pPr>
      <w:r>
        <w:separator/>
      </w:r>
    </w:p>
  </w:endnote>
  <w:endnote w:type="continuationSeparator" w:id="0">
    <w:p w:rsidR="00457849" w:rsidRDefault="00457849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696DD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03A10E" wp14:editId="00465A0D">
              <wp:simplePos x="0" y="0"/>
              <wp:positionH relativeFrom="column">
                <wp:posOffset>5057775</wp:posOffset>
              </wp:positionH>
              <wp:positionV relativeFrom="paragraph">
                <wp:posOffset>232410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696DD5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03A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8.3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3s3FM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696DD5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419ED7" wp14:editId="557765A9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419ED7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083F024" wp14:editId="40A0768F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184D2" wp14:editId="31813F3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10525" cy="962025"/>
              <wp:effectExtent l="0" t="0" r="9525" b="9525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0A340" id="Rectangle 57" o:spid="_x0000_s1026" style="position:absolute;margin-left:-1in;margin-top:6.3pt;width:630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49" w:rsidRDefault="00457849" w:rsidP="005837B0">
      <w:pPr>
        <w:spacing w:after="0" w:line="240" w:lineRule="auto"/>
      </w:pPr>
      <w:r>
        <w:separator/>
      </w:r>
    </w:p>
  </w:footnote>
  <w:footnote w:type="continuationSeparator" w:id="0">
    <w:p w:rsidR="00457849" w:rsidRDefault="00457849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73291D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DFAE3F" wp14:editId="4C2C671A">
              <wp:simplePos x="0" y="0"/>
              <wp:positionH relativeFrom="column">
                <wp:posOffset>4276725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Creation Date: May 2014</w:t>
                          </w:r>
                        </w:p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FAE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NZoAbHdAAAA&#10;CAEAAA8AAAAAAAAAAAAAAAAAZAQAAGRycy9kb3ducmV2LnhtbFBLBQYAAAAABAAEAPMAAABuBQAA&#10;AAA=&#10;" filled="f" stroked="f">
              <v:textbox style="mso-fit-shape-to-text:t">
                <w:txbxContent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Creation Date: May 2014</w:t>
                    </w:r>
                  </w:p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7E92F414" wp14:editId="66AA8D5D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FE0A6B" wp14:editId="27E27859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8010525" cy="9620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2037" id="Rectangle 1" o:spid="_x0000_s1026" style="position:absolute;margin-left:-1in;margin-top:-35.25pt;width:63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    </w:pict>
        </mc:Fallback>
      </mc:AlternateContent>
    </w:r>
    <w:r w:rsidR="005220FC">
      <w:rPr>
        <w:rFonts w:ascii="Century Gothic" w:hAnsi="Century Gothic"/>
        <w:color w:val="FFFFFF" w:themeColor="background1"/>
        <w:sz w:val="48"/>
      </w:rPr>
      <w:t>PSE Code of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75026"/>
    <w:rsid w:val="00075E63"/>
    <w:rsid w:val="0010745D"/>
    <w:rsid w:val="00160DE4"/>
    <w:rsid w:val="00211133"/>
    <w:rsid w:val="0023592B"/>
    <w:rsid w:val="0025778F"/>
    <w:rsid w:val="002A7600"/>
    <w:rsid w:val="002C0AC0"/>
    <w:rsid w:val="002C343E"/>
    <w:rsid w:val="002E25A7"/>
    <w:rsid w:val="00322E1B"/>
    <w:rsid w:val="00327D98"/>
    <w:rsid w:val="0034359B"/>
    <w:rsid w:val="003A2998"/>
    <w:rsid w:val="003D485E"/>
    <w:rsid w:val="003E06A8"/>
    <w:rsid w:val="003E1C94"/>
    <w:rsid w:val="00457849"/>
    <w:rsid w:val="004E2280"/>
    <w:rsid w:val="005220FC"/>
    <w:rsid w:val="0056794C"/>
    <w:rsid w:val="005837B0"/>
    <w:rsid w:val="005C1A88"/>
    <w:rsid w:val="0060258D"/>
    <w:rsid w:val="00646696"/>
    <w:rsid w:val="006877FC"/>
    <w:rsid w:val="00696DD5"/>
    <w:rsid w:val="006B45CC"/>
    <w:rsid w:val="006C73F3"/>
    <w:rsid w:val="0073291D"/>
    <w:rsid w:val="007B73B9"/>
    <w:rsid w:val="008200F7"/>
    <w:rsid w:val="008718A8"/>
    <w:rsid w:val="00907AAD"/>
    <w:rsid w:val="00923D6F"/>
    <w:rsid w:val="00934DC8"/>
    <w:rsid w:val="009E3EE2"/>
    <w:rsid w:val="00A03B9C"/>
    <w:rsid w:val="00A44B58"/>
    <w:rsid w:val="00A53248"/>
    <w:rsid w:val="00AD453F"/>
    <w:rsid w:val="00AD755A"/>
    <w:rsid w:val="00B73DF5"/>
    <w:rsid w:val="00BF6DEF"/>
    <w:rsid w:val="00C22E08"/>
    <w:rsid w:val="00CA7F23"/>
    <w:rsid w:val="00D6327B"/>
    <w:rsid w:val="00DC1E22"/>
    <w:rsid w:val="00DC39C1"/>
    <w:rsid w:val="00DD178B"/>
    <w:rsid w:val="00DD2FAF"/>
    <w:rsid w:val="00E375FA"/>
    <w:rsid w:val="00E919ED"/>
    <w:rsid w:val="00EA4555"/>
    <w:rsid w:val="00F11F81"/>
    <w:rsid w:val="00F54677"/>
    <w:rsid w:val="00FD105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2014-04-03T13:37:00Z</cp:lastPrinted>
  <dcterms:created xsi:type="dcterms:W3CDTF">2014-04-03T13:02:00Z</dcterms:created>
  <dcterms:modified xsi:type="dcterms:W3CDTF">2015-11-24T11:57:00Z</dcterms:modified>
</cp:coreProperties>
</file>